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B0CAD" w14:textId="10AA08A4" w:rsidR="00C71A27" w:rsidRPr="00FD0B7D" w:rsidRDefault="00643503" w:rsidP="00C71A27">
      <w:pPr>
        <w:rPr>
          <w:b/>
          <w:bCs/>
          <w:lang w:val="el-GR"/>
        </w:rPr>
      </w:pPr>
      <w:r>
        <w:rPr>
          <w:b/>
          <w:bCs/>
          <w:lang w:val="en-GB"/>
        </w:rPr>
        <w:t>25</w:t>
      </w:r>
      <w:r w:rsidR="00C71A27">
        <w:rPr>
          <w:b/>
          <w:bCs/>
        </w:rPr>
        <w:t>/02/2022</w:t>
      </w:r>
    </w:p>
    <w:p w14:paraId="60A21C3E" w14:textId="77777777" w:rsidR="00C71A27" w:rsidRPr="00C71A27" w:rsidRDefault="00C71A27" w:rsidP="00C71A27">
      <w:pPr>
        <w:rPr>
          <w:b/>
          <w:bCs/>
          <w:color w:val="0070C0"/>
        </w:rPr>
      </w:pPr>
      <w:r>
        <w:rPr>
          <w:b/>
          <w:bCs/>
          <w:color w:val="0070C0"/>
        </w:rPr>
        <w:t xml:space="preserve">AYIA NAPA YOUTH SOCCER FESTIVAL </w:t>
      </w:r>
    </w:p>
    <w:p w14:paraId="462256BB" w14:textId="77777777" w:rsidR="008619FE" w:rsidRDefault="00C71A27" w:rsidP="008619FE">
      <w:pPr>
        <w:rPr>
          <w:b/>
          <w:bCs/>
          <w:color w:val="0070C0"/>
          <w:lang w:val="el-GR"/>
        </w:rPr>
      </w:pPr>
      <w:r w:rsidRPr="00F21663">
        <w:rPr>
          <w:b/>
          <w:bCs/>
          <w:color w:val="0070C0"/>
          <w:lang w:val="el-GR"/>
        </w:rPr>
        <w:t>ΚΙΝΗΤΟΠΟΙΗΣΗ</w:t>
      </w:r>
      <w:r w:rsidRPr="008619FE">
        <w:rPr>
          <w:b/>
          <w:bCs/>
          <w:color w:val="0070C0"/>
          <w:lang w:val="el-GR"/>
        </w:rPr>
        <w:t>/</w:t>
      </w:r>
      <w:r w:rsidRPr="00F21663">
        <w:rPr>
          <w:b/>
          <w:bCs/>
          <w:color w:val="0070C0"/>
          <w:lang w:val="el-GR"/>
        </w:rPr>
        <w:t>ΣΥΜΜΕΤΟΧΗ</w:t>
      </w:r>
      <w:r w:rsidRPr="008619FE">
        <w:rPr>
          <w:b/>
          <w:bCs/>
          <w:color w:val="0070C0"/>
          <w:lang w:val="el-GR"/>
        </w:rPr>
        <w:t xml:space="preserve"> </w:t>
      </w:r>
      <w:r w:rsidRPr="00F21663">
        <w:rPr>
          <w:b/>
          <w:bCs/>
          <w:color w:val="0070C0"/>
          <w:lang w:val="el-GR"/>
        </w:rPr>
        <w:t>ΕΘΕΛΟΝΤΩΝ</w:t>
      </w:r>
      <w:r w:rsidRPr="008619FE">
        <w:rPr>
          <w:b/>
          <w:bCs/>
          <w:color w:val="0070C0"/>
          <w:lang w:val="el-GR"/>
        </w:rPr>
        <w:t xml:space="preserve"> </w:t>
      </w:r>
    </w:p>
    <w:p w14:paraId="2E662677" w14:textId="77777777" w:rsidR="008619FE" w:rsidRPr="008619FE" w:rsidRDefault="008619FE" w:rsidP="008619FE">
      <w:pPr>
        <w:rPr>
          <w:b/>
          <w:bCs/>
          <w:color w:val="0070C0"/>
          <w:lang w:val="el-GR"/>
        </w:rPr>
      </w:pPr>
      <w:r>
        <w:rPr>
          <w:lang w:val="el-GR"/>
        </w:rPr>
        <w:t xml:space="preserve">Το </w:t>
      </w:r>
      <w:proofErr w:type="spellStart"/>
      <w:r>
        <w:rPr>
          <w:lang w:val="el-GR"/>
        </w:rPr>
        <w:t>Παγκύπριο</w:t>
      </w:r>
      <w:proofErr w:type="spellEnd"/>
      <w:r>
        <w:rPr>
          <w:lang w:val="el-GR"/>
        </w:rPr>
        <w:t xml:space="preserve"> Συντονιστικό Συμβούλιο Εθελοντισμού, υποστηρίζει το </w:t>
      </w:r>
      <w:r w:rsidRPr="00476C40">
        <w:rPr>
          <w:lang w:val="el-GR"/>
        </w:rPr>
        <w:t xml:space="preserve">AYIA NAPA YOUTH SOCCER FESTIVAL </w:t>
      </w:r>
      <w:r>
        <w:rPr>
          <w:lang w:val="el-GR"/>
        </w:rPr>
        <w:t xml:space="preserve">(ΠΟΔΟΣΦΑΙΡΙΚΟ ΤΟΥΡΝΟΥΑ ΑΚΑΔΗΜΙΩΝ ΑΓΙΑΣ ΝΑΠΑΣ) και καλεί </w:t>
      </w:r>
      <w:r w:rsidRPr="00F21663">
        <w:rPr>
          <w:lang w:val="el-GR"/>
        </w:rPr>
        <w:t>εθελοντές/εθελοντικές ομάδες που ενδιαφέρονται να στηρίξουν τις ανάγκες της διοργάνωσης να δηλώσουν τη συμμετοχή τους.</w:t>
      </w:r>
    </w:p>
    <w:p w14:paraId="1FDE779A" w14:textId="77777777" w:rsidR="00C71A27" w:rsidRPr="00C71A27" w:rsidRDefault="00C71A27" w:rsidP="00C71A27">
      <w:pPr>
        <w:pBdr>
          <w:top w:val="single" w:sz="4" w:space="1" w:color="auto"/>
          <w:left w:val="single" w:sz="4" w:space="4" w:color="auto"/>
          <w:bottom w:val="single" w:sz="4" w:space="1" w:color="auto"/>
          <w:right w:val="single" w:sz="4" w:space="4" w:color="auto"/>
        </w:pBdr>
        <w:rPr>
          <w:b/>
          <w:bCs/>
          <w:color w:val="0070C0"/>
        </w:rPr>
      </w:pPr>
      <w:r w:rsidRPr="00F21663">
        <w:rPr>
          <w:b/>
          <w:bCs/>
          <w:lang w:val="el-GR"/>
        </w:rPr>
        <w:t>ΑΝΑΚΟΙΝΩΣΗ</w:t>
      </w:r>
      <w:r w:rsidRPr="00C71A27">
        <w:rPr>
          <w:b/>
          <w:bCs/>
        </w:rPr>
        <w:t xml:space="preserve"> </w:t>
      </w:r>
      <w:r>
        <w:rPr>
          <w:b/>
          <w:bCs/>
          <w:lang w:val="el-GR"/>
        </w:rPr>
        <w:t>ΔΙΟΡΓΑΝΩΤΩΝ</w:t>
      </w:r>
      <w:r w:rsidRPr="00C71A27">
        <w:rPr>
          <w:b/>
          <w:bCs/>
        </w:rPr>
        <w:t xml:space="preserve"> </w:t>
      </w:r>
      <w:r w:rsidRPr="00C71A27">
        <w:rPr>
          <w:b/>
          <w:bCs/>
          <w:color w:val="0070C0"/>
        </w:rPr>
        <w:t>AYIA NAPA YOUTH SOCCER FESTIVAL</w:t>
      </w:r>
    </w:p>
    <w:p w14:paraId="349F16A7" w14:textId="77777777" w:rsidR="00C71A27" w:rsidRPr="00C71A27" w:rsidRDefault="00C71A27" w:rsidP="00C71A27">
      <w:pPr>
        <w:rPr>
          <w:b/>
          <w:lang w:val="el-GR"/>
        </w:rPr>
      </w:pPr>
      <w:r w:rsidRPr="00C71A27">
        <w:rPr>
          <w:b/>
          <w:lang w:val="el-GR"/>
        </w:rPr>
        <w:t>16 ΕΩΣ 21 ΑΠΡΙΛΙΟΥ  2022</w:t>
      </w:r>
    </w:p>
    <w:p w14:paraId="5634D7FD" w14:textId="77777777" w:rsidR="00C71A27" w:rsidRDefault="00C71A27" w:rsidP="00C71A27">
      <w:pPr>
        <w:jc w:val="both"/>
        <w:rPr>
          <w:lang w:val="el-GR"/>
        </w:rPr>
      </w:pPr>
      <w:r>
        <w:rPr>
          <w:lang w:val="el-GR"/>
        </w:rPr>
        <w:t xml:space="preserve">Το Ποδοσφαιρικό Φεστιβάλ Ακαδημιών με την επωνυμία </w:t>
      </w:r>
      <w:r w:rsidRPr="00C71A27">
        <w:rPr>
          <w:b/>
          <w:bCs/>
          <w:color w:val="0070C0"/>
        </w:rPr>
        <w:t>AYIA</w:t>
      </w:r>
      <w:r w:rsidRPr="00C71A27">
        <w:rPr>
          <w:b/>
          <w:bCs/>
          <w:color w:val="0070C0"/>
          <w:lang w:val="el-GR"/>
        </w:rPr>
        <w:t xml:space="preserve"> </w:t>
      </w:r>
      <w:r w:rsidRPr="00C71A27">
        <w:rPr>
          <w:b/>
          <w:bCs/>
          <w:color w:val="0070C0"/>
        </w:rPr>
        <w:t>NAPA</w:t>
      </w:r>
      <w:r w:rsidRPr="00C71A27">
        <w:rPr>
          <w:b/>
          <w:bCs/>
          <w:color w:val="0070C0"/>
          <w:lang w:val="el-GR"/>
        </w:rPr>
        <w:t xml:space="preserve"> </w:t>
      </w:r>
      <w:r w:rsidRPr="00C71A27">
        <w:rPr>
          <w:b/>
          <w:bCs/>
          <w:color w:val="0070C0"/>
        </w:rPr>
        <w:t>YOUTH</w:t>
      </w:r>
      <w:r w:rsidRPr="00C71A27">
        <w:rPr>
          <w:b/>
          <w:bCs/>
          <w:color w:val="0070C0"/>
          <w:lang w:val="el-GR"/>
        </w:rPr>
        <w:t xml:space="preserve"> </w:t>
      </w:r>
      <w:r w:rsidRPr="00C71A27">
        <w:rPr>
          <w:b/>
          <w:bCs/>
          <w:color w:val="0070C0"/>
        </w:rPr>
        <w:t>SOCCER</w:t>
      </w:r>
      <w:r w:rsidRPr="00C71A27">
        <w:rPr>
          <w:b/>
          <w:bCs/>
          <w:color w:val="0070C0"/>
          <w:lang w:val="el-GR"/>
        </w:rPr>
        <w:t xml:space="preserve"> </w:t>
      </w:r>
      <w:r w:rsidRPr="00C71A27">
        <w:rPr>
          <w:b/>
          <w:bCs/>
          <w:color w:val="0070C0"/>
        </w:rPr>
        <w:t>FESTIVAL</w:t>
      </w:r>
      <w:r>
        <w:rPr>
          <w:lang w:val="el-GR"/>
        </w:rPr>
        <w:t>, η μεγαλύτερη στο είδος της και μια από τις μεγαλύτερες αθλητικές διοργανώσεις του νησιού μετά από δύο χρόνια αποχής επιστρέφει και ετοιμάζεται να φιλοξενήσει χιλιάδες παιδιά νεαρούς ποδοσφαιριστές προερχόμενα από κάθε γωνιά της Κύπρου αλλά και χώρες του εξωτερικού.</w:t>
      </w:r>
    </w:p>
    <w:p w14:paraId="444EDE26" w14:textId="77777777" w:rsidR="00C71A27" w:rsidRDefault="00C71A27" w:rsidP="00C71A27">
      <w:pPr>
        <w:jc w:val="both"/>
        <w:rPr>
          <w:lang w:val="el-GR"/>
        </w:rPr>
      </w:pPr>
      <w:r>
        <w:rPr>
          <w:lang w:val="el-GR"/>
        </w:rPr>
        <w:t>‘Όπως σε κάθε μεγάλη αθλητική δραστηριότητα ο εθελοντισμός αποτελεί το βασικό πυλώνα για μια επιτυχημένη διοργάνωση και για αυτό ακριβώς τον λόγο αποτεινόμαστε σε εθελοντές άτομα η ομάδες  για να φέρουμε σε πέρας το τεράστιο κοινωνικό και αθλητικό έργο που επιτελείτε μέσα από το μεγάλο αυτό αθλητικό γεγονός. Στη διοργάνωση αναμένεται να συμμετέχουν πάνω από 60 εθελοντές προσφέροντας τις υπηρεσίες τους από διάφορα πόστα και καθήκοντα καθ’ όλη την πενθήμερη διάρκεια του τουρνουά.</w:t>
      </w:r>
    </w:p>
    <w:p w14:paraId="20AD3E75" w14:textId="77777777" w:rsidR="00C71A27" w:rsidRDefault="00C71A27" w:rsidP="00C71A27">
      <w:pPr>
        <w:rPr>
          <w:lang w:val="el-GR"/>
        </w:rPr>
      </w:pPr>
      <w:r>
        <w:rPr>
          <w:lang w:val="el-GR"/>
        </w:rPr>
        <w:t xml:space="preserve">Οι ώρες και ημέρες στις οποίες </w:t>
      </w:r>
      <w:r w:rsidR="008619FE" w:rsidRPr="008619FE">
        <w:rPr>
          <w:lang w:val="el-GR"/>
        </w:rPr>
        <w:t>χρειάζεται</w:t>
      </w:r>
      <w:r>
        <w:rPr>
          <w:lang w:val="el-GR"/>
        </w:rPr>
        <w:t xml:space="preserve"> βοήθεια από εθελοντικές ομάδες είναι οι εξής:</w:t>
      </w:r>
    </w:p>
    <w:p w14:paraId="3141E280" w14:textId="77777777" w:rsidR="00C71A27" w:rsidRDefault="00C71A27" w:rsidP="00C71A27">
      <w:pPr>
        <w:pStyle w:val="ListParagraph"/>
        <w:numPr>
          <w:ilvl w:val="0"/>
          <w:numId w:val="10"/>
        </w:numPr>
        <w:spacing w:after="0" w:line="240" w:lineRule="auto"/>
        <w:contextualSpacing w:val="0"/>
        <w:rPr>
          <w:rFonts w:eastAsia="Times New Roman"/>
          <w:lang w:val="el-GR"/>
        </w:rPr>
      </w:pPr>
      <w:r>
        <w:rPr>
          <w:rFonts w:eastAsia="Times New Roman"/>
          <w:lang w:val="el-GR"/>
        </w:rPr>
        <w:t>Σάββατο 16 Απριλίου μέχρι Τετάρτη 20 Απριλίου – 07:30 μέχρι 20:00</w:t>
      </w:r>
    </w:p>
    <w:p w14:paraId="479B13BA" w14:textId="77777777" w:rsidR="008619FE" w:rsidRDefault="008619FE" w:rsidP="00C71A27">
      <w:pPr>
        <w:rPr>
          <w:lang w:val="el-GR"/>
        </w:rPr>
      </w:pPr>
      <w:r w:rsidRPr="008619FE">
        <w:rPr>
          <w:lang w:val="el-GR"/>
        </w:rPr>
        <w:t xml:space="preserve">(Θα γίνει διαχωρισμός των ωρών εκτέλεσης καθηκόντων ανά 2 βάρδιες ημερησίως) </w:t>
      </w:r>
    </w:p>
    <w:p w14:paraId="2350AE7F" w14:textId="571AA6A6" w:rsidR="008619FE" w:rsidRPr="008619FE" w:rsidRDefault="008619FE" w:rsidP="008619FE">
      <w:pPr>
        <w:spacing w:after="0" w:line="240" w:lineRule="auto"/>
        <w:rPr>
          <w:rFonts w:eastAsia="Times New Roman"/>
          <w:b/>
          <w:color w:val="000000"/>
          <w:lang w:val="el-GR"/>
        </w:rPr>
      </w:pPr>
      <w:r w:rsidRPr="008619FE">
        <w:rPr>
          <w:b/>
          <w:color w:val="000000"/>
          <w:lang w:val="el-GR"/>
        </w:rPr>
        <w:t>Καθήκοντα / πόστα για στελέχωση από εθελοντές:</w:t>
      </w:r>
    </w:p>
    <w:p w14:paraId="69431580" w14:textId="77777777" w:rsidR="00C71A27" w:rsidRDefault="00C71A27" w:rsidP="008619FE">
      <w:pPr>
        <w:pStyle w:val="ListParagraph"/>
        <w:numPr>
          <w:ilvl w:val="0"/>
          <w:numId w:val="11"/>
        </w:numPr>
        <w:spacing w:after="0" w:line="240" w:lineRule="auto"/>
        <w:contextualSpacing w:val="0"/>
        <w:rPr>
          <w:rFonts w:eastAsia="Times New Roman"/>
          <w:color w:val="000000"/>
          <w:lang w:val="el-GR"/>
        </w:rPr>
      </w:pPr>
      <w:r>
        <w:rPr>
          <w:rFonts w:eastAsia="Times New Roman"/>
          <w:color w:val="000000"/>
          <w:lang w:val="el-GR"/>
        </w:rPr>
        <w:t xml:space="preserve">Επικοινωνία με ομάδες και παρακολούθηση / έλεγχος εγγραφών </w:t>
      </w:r>
    </w:p>
    <w:p w14:paraId="4D9CC7C2" w14:textId="77777777" w:rsidR="00C71A27" w:rsidRDefault="00C71A27" w:rsidP="00C71A27">
      <w:pPr>
        <w:pStyle w:val="ListParagraph"/>
        <w:numPr>
          <w:ilvl w:val="0"/>
          <w:numId w:val="11"/>
        </w:numPr>
        <w:rPr>
          <w:rFonts w:eastAsia="Times New Roman"/>
          <w:color w:val="000000"/>
          <w:lang w:val="el-GR"/>
        </w:rPr>
      </w:pPr>
      <w:r>
        <w:rPr>
          <w:rFonts w:eastAsia="Times New Roman"/>
          <w:color w:val="000000"/>
          <w:lang w:val="el-GR"/>
        </w:rPr>
        <w:t>Καταρτισμός ομίλων / κληρώσεις και αγωνιστικό πρόγραμμα</w:t>
      </w:r>
    </w:p>
    <w:p w14:paraId="12A84BC6" w14:textId="77777777" w:rsidR="00C71A27" w:rsidRDefault="00C71A27" w:rsidP="00C71A27">
      <w:pPr>
        <w:pStyle w:val="ListParagraph"/>
        <w:numPr>
          <w:ilvl w:val="0"/>
          <w:numId w:val="11"/>
        </w:numPr>
        <w:rPr>
          <w:rFonts w:eastAsia="Times New Roman"/>
          <w:color w:val="000000"/>
          <w:lang w:val="el-GR"/>
        </w:rPr>
      </w:pPr>
      <w:r>
        <w:rPr>
          <w:rFonts w:eastAsia="Times New Roman"/>
          <w:color w:val="000000"/>
          <w:lang w:val="el-GR"/>
        </w:rPr>
        <w:t>Αποστολή προγράμματος στις ομάδες</w:t>
      </w:r>
    </w:p>
    <w:p w14:paraId="5D6FACCA" w14:textId="77777777" w:rsidR="00C71A27" w:rsidRDefault="00C71A27" w:rsidP="00C71A27">
      <w:pPr>
        <w:pStyle w:val="ListParagraph"/>
        <w:numPr>
          <w:ilvl w:val="0"/>
          <w:numId w:val="11"/>
        </w:numPr>
        <w:rPr>
          <w:rFonts w:eastAsia="Times New Roman"/>
          <w:color w:val="000000"/>
          <w:lang w:val="el-GR"/>
        </w:rPr>
      </w:pPr>
      <w:r>
        <w:rPr>
          <w:rFonts w:eastAsia="Times New Roman"/>
          <w:color w:val="000000"/>
          <w:lang w:val="el-GR"/>
        </w:rPr>
        <w:t xml:space="preserve">Διαχωρισμός αρίθμηση γηπέδων /  Έλεγχος γηπέδων για επιδιορθώσεις / σημάνσεις / περιφράξεις </w:t>
      </w:r>
    </w:p>
    <w:p w14:paraId="2044B4A0" w14:textId="77777777" w:rsidR="00C71A27" w:rsidRDefault="00C71A27" w:rsidP="00C71A27">
      <w:pPr>
        <w:pStyle w:val="ListParagraph"/>
        <w:numPr>
          <w:ilvl w:val="0"/>
          <w:numId w:val="11"/>
        </w:numPr>
        <w:rPr>
          <w:rFonts w:eastAsia="Times New Roman"/>
          <w:color w:val="000000"/>
          <w:lang w:val="el-GR"/>
        </w:rPr>
      </w:pPr>
      <w:r>
        <w:rPr>
          <w:rFonts w:eastAsia="Times New Roman"/>
          <w:color w:val="000000"/>
          <w:lang w:val="el-GR"/>
        </w:rPr>
        <w:t>Παραγγελίες μπαλών / αθλητικού υλικού / διακριτικά / φανέλες διοργάνωσης</w:t>
      </w:r>
    </w:p>
    <w:p w14:paraId="06D21F8B" w14:textId="77777777" w:rsidR="00C71A27" w:rsidRDefault="00C71A27" w:rsidP="00C71A27">
      <w:pPr>
        <w:pStyle w:val="ListParagraph"/>
        <w:numPr>
          <w:ilvl w:val="0"/>
          <w:numId w:val="11"/>
        </w:numPr>
        <w:rPr>
          <w:rFonts w:eastAsia="Times New Roman"/>
          <w:color w:val="000000"/>
          <w:lang w:val="el-GR"/>
        </w:rPr>
      </w:pPr>
      <w:r>
        <w:rPr>
          <w:rFonts w:eastAsia="Times New Roman"/>
          <w:color w:val="000000"/>
          <w:lang w:val="el-GR"/>
        </w:rPr>
        <w:t xml:space="preserve">Καταγραφή αναγκών </w:t>
      </w:r>
      <w:proofErr w:type="spellStart"/>
      <w:r>
        <w:rPr>
          <w:rFonts w:eastAsia="Times New Roman"/>
          <w:color w:val="000000"/>
          <w:lang w:val="el-GR"/>
        </w:rPr>
        <w:t>αθλοθέτησης</w:t>
      </w:r>
      <w:proofErr w:type="spellEnd"/>
      <w:r>
        <w:rPr>
          <w:rFonts w:eastAsia="Times New Roman"/>
          <w:color w:val="000000"/>
          <w:lang w:val="el-GR"/>
        </w:rPr>
        <w:t xml:space="preserve"> και Παραγγελία επάθλων (κύπελλα / μετάλλια) </w:t>
      </w:r>
    </w:p>
    <w:p w14:paraId="4610BA90" w14:textId="77777777" w:rsidR="00C71A27" w:rsidRDefault="00C71A27" w:rsidP="00C71A27">
      <w:pPr>
        <w:pStyle w:val="ListParagraph"/>
        <w:numPr>
          <w:ilvl w:val="0"/>
          <w:numId w:val="11"/>
        </w:numPr>
        <w:rPr>
          <w:rFonts w:eastAsia="Times New Roman"/>
          <w:color w:val="000000"/>
          <w:lang w:val="el-GR"/>
        </w:rPr>
      </w:pPr>
      <w:r>
        <w:rPr>
          <w:rFonts w:eastAsia="Times New Roman"/>
          <w:color w:val="000000"/>
          <w:lang w:val="el-GR"/>
        </w:rPr>
        <w:t>Γραμματεία διοργάνωσης</w:t>
      </w:r>
    </w:p>
    <w:p w14:paraId="0AD20074" w14:textId="77777777" w:rsidR="00C71A27" w:rsidRDefault="00C71A27" w:rsidP="00C71A27">
      <w:pPr>
        <w:pStyle w:val="ListParagraph"/>
        <w:numPr>
          <w:ilvl w:val="0"/>
          <w:numId w:val="11"/>
        </w:numPr>
        <w:rPr>
          <w:rFonts w:eastAsia="Times New Roman"/>
          <w:color w:val="000000"/>
          <w:lang w:val="el-GR"/>
        </w:rPr>
      </w:pPr>
      <w:r>
        <w:rPr>
          <w:rFonts w:eastAsia="Times New Roman"/>
          <w:color w:val="000000"/>
          <w:lang w:val="el-GR"/>
        </w:rPr>
        <w:t>Παραλαβή φύλλων αγώνων / καταγραφή αποτελεσμάτων και σκόρερ</w:t>
      </w:r>
    </w:p>
    <w:p w14:paraId="35682953" w14:textId="77777777" w:rsidR="00C71A27" w:rsidRDefault="00C71A27" w:rsidP="00C71A27">
      <w:pPr>
        <w:pStyle w:val="ListParagraph"/>
        <w:numPr>
          <w:ilvl w:val="0"/>
          <w:numId w:val="11"/>
        </w:numPr>
        <w:rPr>
          <w:rFonts w:eastAsia="Times New Roman"/>
          <w:color w:val="000000"/>
          <w:lang w:val="el-GR"/>
        </w:rPr>
      </w:pPr>
      <w:r>
        <w:rPr>
          <w:rFonts w:eastAsia="Times New Roman"/>
          <w:color w:val="000000"/>
          <w:lang w:val="el-GR"/>
        </w:rPr>
        <w:t xml:space="preserve">Ενημέρωση ομάδων για προκρίσεις και πρόγραμμα αγώνων </w:t>
      </w:r>
      <w:r>
        <w:rPr>
          <w:rFonts w:eastAsia="Times New Roman"/>
          <w:color w:val="000000"/>
        </w:rPr>
        <w:t>Knock</w:t>
      </w:r>
      <w:r w:rsidRPr="00C71A27">
        <w:rPr>
          <w:rFonts w:eastAsia="Times New Roman"/>
          <w:color w:val="000000"/>
          <w:lang w:val="el-GR"/>
        </w:rPr>
        <w:t xml:space="preserve"> </w:t>
      </w:r>
      <w:r>
        <w:rPr>
          <w:rFonts w:eastAsia="Times New Roman"/>
          <w:color w:val="000000"/>
        </w:rPr>
        <w:t>out</w:t>
      </w:r>
      <w:r>
        <w:rPr>
          <w:rFonts w:eastAsia="Times New Roman"/>
          <w:color w:val="000000"/>
          <w:lang w:val="el-GR"/>
        </w:rPr>
        <w:t xml:space="preserve"> </w:t>
      </w:r>
    </w:p>
    <w:p w14:paraId="78061E0E" w14:textId="77777777" w:rsidR="00C71A27" w:rsidRDefault="00C71A27" w:rsidP="00C71A27">
      <w:pPr>
        <w:pStyle w:val="ListParagraph"/>
        <w:numPr>
          <w:ilvl w:val="0"/>
          <w:numId w:val="11"/>
        </w:numPr>
        <w:rPr>
          <w:rFonts w:eastAsia="Times New Roman"/>
          <w:color w:val="000000"/>
          <w:lang w:val="el-GR"/>
        </w:rPr>
      </w:pPr>
      <w:r>
        <w:rPr>
          <w:rFonts w:eastAsia="Times New Roman"/>
          <w:color w:val="000000"/>
          <w:lang w:val="el-GR"/>
        </w:rPr>
        <w:lastRenderedPageBreak/>
        <w:t>Γραφείο πληροφοριών και γραμμή επικοινωνίας</w:t>
      </w:r>
    </w:p>
    <w:p w14:paraId="1DBBF52D" w14:textId="77777777" w:rsidR="00C71A27" w:rsidRDefault="00C71A27" w:rsidP="00C71A27">
      <w:pPr>
        <w:pStyle w:val="ListParagraph"/>
        <w:numPr>
          <w:ilvl w:val="0"/>
          <w:numId w:val="11"/>
        </w:numPr>
        <w:rPr>
          <w:rFonts w:eastAsia="Times New Roman"/>
          <w:color w:val="000000"/>
          <w:lang w:val="el-GR"/>
        </w:rPr>
      </w:pPr>
      <w:r>
        <w:rPr>
          <w:rFonts w:eastAsia="Times New Roman"/>
          <w:color w:val="000000"/>
          <w:lang w:val="el-GR"/>
        </w:rPr>
        <w:t>Έλεγχος και διανομή νερών στις ομάδες</w:t>
      </w:r>
    </w:p>
    <w:p w14:paraId="4EB97D03" w14:textId="77777777" w:rsidR="00C71A27" w:rsidRPr="00C71A27" w:rsidRDefault="00C71A27" w:rsidP="00C71A27">
      <w:pPr>
        <w:pStyle w:val="ListParagraph"/>
        <w:numPr>
          <w:ilvl w:val="0"/>
          <w:numId w:val="11"/>
        </w:numPr>
        <w:rPr>
          <w:rFonts w:eastAsia="Times New Roman"/>
          <w:color w:val="000000"/>
          <w:lang w:val="el-GR"/>
        </w:rPr>
      </w:pPr>
      <w:r>
        <w:rPr>
          <w:rFonts w:eastAsia="Times New Roman"/>
          <w:color w:val="000000"/>
          <w:lang w:val="el-GR"/>
        </w:rPr>
        <w:t>Ιατρός διοργάνωσης</w:t>
      </w:r>
    </w:p>
    <w:p w14:paraId="3CFDC8BD" w14:textId="77777777" w:rsidR="00C71A27" w:rsidRDefault="00C71A27" w:rsidP="00C71A27">
      <w:pPr>
        <w:pStyle w:val="ListParagraph"/>
        <w:numPr>
          <w:ilvl w:val="0"/>
          <w:numId w:val="11"/>
        </w:numPr>
        <w:rPr>
          <w:rFonts w:eastAsia="Times New Roman"/>
          <w:color w:val="000000"/>
          <w:lang w:val="el-GR"/>
        </w:rPr>
      </w:pPr>
      <w:r w:rsidRPr="00C71A27">
        <w:rPr>
          <w:rFonts w:eastAsia="Times New Roman"/>
          <w:color w:val="000000"/>
          <w:lang w:val="el-GR"/>
        </w:rPr>
        <w:t>Ομάδες πρώτων βοηθών</w:t>
      </w:r>
    </w:p>
    <w:p w14:paraId="6F0ABCAB" w14:textId="77777777" w:rsidR="00C71A27" w:rsidRDefault="00C71A27" w:rsidP="00C71A27">
      <w:pPr>
        <w:pStyle w:val="ListParagraph"/>
        <w:numPr>
          <w:ilvl w:val="0"/>
          <w:numId w:val="11"/>
        </w:numPr>
        <w:rPr>
          <w:rFonts w:eastAsia="Times New Roman"/>
          <w:color w:val="000000"/>
          <w:lang w:val="el-GR"/>
        </w:rPr>
      </w:pPr>
      <w:r>
        <w:rPr>
          <w:rFonts w:eastAsia="Times New Roman"/>
          <w:color w:val="000000"/>
          <w:lang w:val="el-GR"/>
        </w:rPr>
        <w:t>Περιφρούρηση εισόδων - Ασφάλεια γηπέδων (</w:t>
      </w:r>
      <w:r>
        <w:rPr>
          <w:rFonts w:eastAsia="Times New Roman"/>
          <w:color w:val="000000"/>
        </w:rPr>
        <w:t>Security</w:t>
      </w:r>
      <w:r w:rsidRPr="00C71A27">
        <w:rPr>
          <w:rFonts w:eastAsia="Times New Roman"/>
          <w:color w:val="000000"/>
          <w:lang w:val="el-GR"/>
        </w:rPr>
        <w:t>)</w:t>
      </w:r>
      <w:r>
        <w:rPr>
          <w:rFonts w:eastAsia="Times New Roman"/>
          <w:color w:val="000000"/>
          <w:lang w:val="el-GR"/>
        </w:rPr>
        <w:t xml:space="preserve"> </w:t>
      </w:r>
    </w:p>
    <w:p w14:paraId="09F4ED4D" w14:textId="77777777" w:rsidR="00C71A27" w:rsidRPr="00C71A27" w:rsidRDefault="00C71A27" w:rsidP="00C71A27">
      <w:pPr>
        <w:pStyle w:val="ListParagraph"/>
        <w:numPr>
          <w:ilvl w:val="0"/>
          <w:numId w:val="11"/>
        </w:numPr>
        <w:rPr>
          <w:rFonts w:eastAsia="Times New Roman"/>
          <w:color w:val="000000"/>
          <w:lang w:val="el-GR"/>
        </w:rPr>
      </w:pPr>
      <w:r w:rsidRPr="00C71A27">
        <w:rPr>
          <w:rFonts w:eastAsia="Times New Roman"/>
          <w:color w:val="000000"/>
          <w:lang w:val="el-GR"/>
        </w:rPr>
        <w:t>Παραλαβή ομάδων εξωτερικού από αεροδρόμιο</w:t>
      </w:r>
    </w:p>
    <w:p w14:paraId="14405C25" w14:textId="77777777" w:rsidR="00C71A27" w:rsidRPr="00C71A27" w:rsidRDefault="00C71A27" w:rsidP="00C71A27">
      <w:pPr>
        <w:pStyle w:val="ListParagraph"/>
        <w:numPr>
          <w:ilvl w:val="0"/>
          <w:numId w:val="11"/>
        </w:numPr>
        <w:rPr>
          <w:rFonts w:eastAsia="Times New Roman"/>
          <w:color w:val="000000"/>
          <w:lang w:val="el-GR"/>
        </w:rPr>
      </w:pPr>
      <w:r w:rsidRPr="00C71A27">
        <w:rPr>
          <w:rFonts w:eastAsia="Times New Roman"/>
          <w:color w:val="000000"/>
          <w:lang w:val="el-GR"/>
        </w:rPr>
        <w:t>Συνοδεία, υποστήριξη και επικοινωνία με ομάδες από εξωτερικό</w:t>
      </w:r>
    </w:p>
    <w:p w14:paraId="041BC1A0" w14:textId="77777777" w:rsidR="00C71A27" w:rsidRPr="00C71A27" w:rsidRDefault="00C71A27" w:rsidP="00C71A27">
      <w:pPr>
        <w:pStyle w:val="ListParagraph"/>
        <w:numPr>
          <w:ilvl w:val="0"/>
          <w:numId w:val="11"/>
        </w:numPr>
        <w:rPr>
          <w:rFonts w:eastAsia="Times New Roman"/>
          <w:color w:val="000000"/>
          <w:lang w:val="el-GR"/>
        </w:rPr>
      </w:pPr>
      <w:r w:rsidRPr="00C71A27">
        <w:rPr>
          <w:rFonts w:eastAsia="Times New Roman"/>
          <w:color w:val="000000"/>
          <w:lang w:val="el-GR"/>
        </w:rPr>
        <w:t xml:space="preserve">Οργάνωση τελετής λήξης </w:t>
      </w:r>
    </w:p>
    <w:p w14:paraId="37DFC3DC" w14:textId="77777777" w:rsidR="00C71A27" w:rsidRDefault="00C71A27" w:rsidP="00C71A27">
      <w:pPr>
        <w:pStyle w:val="ListParagraph"/>
        <w:numPr>
          <w:ilvl w:val="0"/>
          <w:numId w:val="11"/>
        </w:numPr>
        <w:rPr>
          <w:rFonts w:eastAsia="Times New Roman"/>
          <w:color w:val="000000"/>
          <w:lang w:val="el-GR"/>
        </w:rPr>
      </w:pPr>
      <w:r w:rsidRPr="00C71A27">
        <w:rPr>
          <w:rFonts w:eastAsia="Times New Roman"/>
          <w:color w:val="000000"/>
          <w:lang w:val="el-GR"/>
        </w:rPr>
        <w:t>Καταμέτρηση / Διαχωρισμός επάθλων - Οργάνωση απονομών</w:t>
      </w:r>
    </w:p>
    <w:p w14:paraId="1E699342" w14:textId="77777777" w:rsidR="00C71A27" w:rsidRPr="00C71A27" w:rsidRDefault="00C71A27" w:rsidP="00C71A27">
      <w:pPr>
        <w:pStyle w:val="ListParagraph"/>
        <w:numPr>
          <w:ilvl w:val="0"/>
          <w:numId w:val="11"/>
        </w:numPr>
        <w:rPr>
          <w:rFonts w:eastAsia="Times New Roman"/>
          <w:color w:val="000000"/>
          <w:lang w:val="el-GR"/>
        </w:rPr>
      </w:pPr>
      <w:r>
        <w:rPr>
          <w:rFonts w:eastAsia="Times New Roman"/>
          <w:color w:val="000000"/>
          <w:lang w:val="el-GR"/>
        </w:rPr>
        <w:t>Επικοινωνία με χορηγούς / Έλεγχος εφαρμογής συμφωνιών με χορηγούς και υποστήριξη χορηγών</w:t>
      </w:r>
    </w:p>
    <w:p w14:paraId="534317A1" w14:textId="77777777" w:rsidR="00C71A27" w:rsidRPr="00C71A27" w:rsidRDefault="00C71A27" w:rsidP="00C71A27">
      <w:pPr>
        <w:pStyle w:val="ListParagraph"/>
        <w:numPr>
          <w:ilvl w:val="0"/>
          <w:numId w:val="11"/>
        </w:numPr>
        <w:rPr>
          <w:rFonts w:eastAsia="Times New Roman"/>
          <w:color w:val="000000"/>
          <w:lang w:val="el-GR"/>
        </w:rPr>
      </w:pPr>
      <w:r>
        <w:rPr>
          <w:rFonts w:eastAsia="Times New Roman"/>
          <w:color w:val="000000"/>
          <w:lang w:val="el-GR"/>
        </w:rPr>
        <w:t>Επιτηρητές γηπέδων (με τα εξής καθήκοντα)</w:t>
      </w:r>
    </w:p>
    <w:p w14:paraId="4FEE4E5C" w14:textId="77777777" w:rsidR="00C71A27" w:rsidRPr="00C71A27" w:rsidRDefault="00C71A27" w:rsidP="00C71A27">
      <w:pPr>
        <w:pStyle w:val="ListParagraph"/>
        <w:rPr>
          <w:rFonts w:eastAsia="Times New Roman"/>
          <w:color w:val="000000"/>
          <w:lang w:val="el-GR"/>
        </w:rPr>
      </w:pPr>
      <w:r w:rsidRPr="00C71A27">
        <w:rPr>
          <w:rFonts w:eastAsia="Times New Roman"/>
          <w:color w:val="000000"/>
          <w:lang w:val="el-GR"/>
        </w:rPr>
        <w:t>•</w:t>
      </w:r>
      <w:r w:rsidRPr="00C71A27">
        <w:rPr>
          <w:rFonts w:eastAsia="Times New Roman"/>
          <w:color w:val="000000"/>
          <w:lang w:val="el-GR"/>
        </w:rPr>
        <w:tab/>
        <w:t>Επιτήρηση γηπέδων για ομαλή διεξαγωγή αγώνων (μεταφορά και προμήθεια μπάλες/διακριτικά από και προς την γραμματεία πριν και μετά το τέλος αγώνων)</w:t>
      </w:r>
    </w:p>
    <w:p w14:paraId="0440F538" w14:textId="77777777" w:rsidR="00C71A27" w:rsidRPr="00C71A27" w:rsidRDefault="00C71A27" w:rsidP="00C71A27">
      <w:pPr>
        <w:pStyle w:val="ListParagraph"/>
        <w:rPr>
          <w:rFonts w:eastAsia="Times New Roman"/>
          <w:color w:val="000000"/>
          <w:lang w:val="el-GR"/>
        </w:rPr>
      </w:pPr>
      <w:r w:rsidRPr="00C71A27">
        <w:rPr>
          <w:rFonts w:eastAsia="Times New Roman"/>
          <w:color w:val="000000"/>
          <w:lang w:val="el-GR"/>
        </w:rPr>
        <w:t>•</w:t>
      </w:r>
      <w:r w:rsidRPr="00C71A27">
        <w:rPr>
          <w:rFonts w:eastAsia="Times New Roman"/>
          <w:color w:val="000000"/>
          <w:lang w:val="el-GR"/>
        </w:rPr>
        <w:tab/>
        <w:t>Έγκαιρη παρουσία στο γήπεδο για έλεγχο παρουσίας ομάδων και διαιτητών με βάση το πρόγραμμα που θα τους δοθεί.</w:t>
      </w:r>
    </w:p>
    <w:p w14:paraId="4B0C17FF" w14:textId="77777777" w:rsidR="00C71A27" w:rsidRPr="00C71A27" w:rsidRDefault="00C71A27" w:rsidP="00C71A27">
      <w:pPr>
        <w:pStyle w:val="ListParagraph"/>
        <w:rPr>
          <w:rFonts w:eastAsia="Times New Roman"/>
          <w:color w:val="000000"/>
          <w:lang w:val="el-GR"/>
        </w:rPr>
      </w:pPr>
      <w:r w:rsidRPr="00C71A27">
        <w:rPr>
          <w:rFonts w:eastAsia="Times New Roman"/>
          <w:color w:val="000000"/>
          <w:lang w:val="el-GR"/>
        </w:rPr>
        <w:t>•</w:t>
      </w:r>
      <w:r w:rsidRPr="00C71A27">
        <w:rPr>
          <w:rFonts w:eastAsia="Times New Roman"/>
          <w:color w:val="000000"/>
          <w:lang w:val="el-GR"/>
        </w:rPr>
        <w:tab/>
        <w:t xml:space="preserve">Ειδοποίηση γραμματείας για τυχόν πρόβλημα π.χ. απουσία ομάδων / διαιτητών </w:t>
      </w:r>
    </w:p>
    <w:p w14:paraId="2A016363" w14:textId="77777777" w:rsidR="00C71A27" w:rsidRPr="00C71A27" w:rsidRDefault="00C71A27" w:rsidP="00C71A27">
      <w:pPr>
        <w:pStyle w:val="ListParagraph"/>
        <w:rPr>
          <w:rFonts w:eastAsia="Times New Roman"/>
          <w:color w:val="000000"/>
          <w:lang w:val="el-GR"/>
        </w:rPr>
      </w:pPr>
      <w:r w:rsidRPr="00C71A27">
        <w:rPr>
          <w:rFonts w:eastAsia="Times New Roman"/>
          <w:color w:val="000000"/>
          <w:lang w:val="el-GR"/>
        </w:rPr>
        <w:t>•</w:t>
      </w:r>
      <w:r w:rsidRPr="00C71A27">
        <w:rPr>
          <w:rFonts w:eastAsia="Times New Roman"/>
          <w:color w:val="000000"/>
          <w:lang w:val="el-GR"/>
        </w:rPr>
        <w:tab/>
        <w:t xml:space="preserve">Ειδοποίηση </w:t>
      </w:r>
      <w:proofErr w:type="spellStart"/>
      <w:r w:rsidRPr="00C71A27">
        <w:rPr>
          <w:rFonts w:eastAsia="Times New Roman"/>
          <w:color w:val="000000"/>
          <w:lang w:val="el-GR"/>
        </w:rPr>
        <w:t>security</w:t>
      </w:r>
      <w:proofErr w:type="spellEnd"/>
      <w:r w:rsidRPr="00C71A27">
        <w:rPr>
          <w:rFonts w:eastAsia="Times New Roman"/>
          <w:color w:val="000000"/>
          <w:lang w:val="el-GR"/>
        </w:rPr>
        <w:t xml:space="preserve"> σε περίπτωση αντικανονικής συμπεριφοράς ομάδων η φιλάθλων και υποψίας για πιθανό επεισόδιο για πρόληψη και έγκαιρη επέμβαση. </w:t>
      </w:r>
    </w:p>
    <w:p w14:paraId="124E86F6" w14:textId="77777777" w:rsidR="00C71A27" w:rsidRPr="00C71A27" w:rsidRDefault="00C71A27" w:rsidP="00C71A27">
      <w:pPr>
        <w:pStyle w:val="ListParagraph"/>
        <w:rPr>
          <w:rFonts w:eastAsia="Times New Roman"/>
          <w:color w:val="000000"/>
          <w:lang w:val="el-GR"/>
        </w:rPr>
      </w:pPr>
      <w:r w:rsidRPr="00C71A27">
        <w:rPr>
          <w:rFonts w:eastAsia="Times New Roman"/>
          <w:color w:val="000000"/>
          <w:lang w:val="el-GR"/>
        </w:rPr>
        <w:t>•</w:t>
      </w:r>
      <w:r w:rsidRPr="00C71A27">
        <w:rPr>
          <w:rFonts w:eastAsia="Times New Roman"/>
          <w:color w:val="000000"/>
          <w:lang w:val="el-GR"/>
        </w:rPr>
        <w:tab/>
        <w:t>Καταγραφή σκόρερ και αποτελέσματος (συμπλήρωση φύλλου αγώνα και υπογραφή από διαιτητή και προπονητές).</w:t>
      </w:r>
    </w:p>
    <w:p w14:paraId="699C5578" w14:textId="77777777" w:rsidR="00C71A27" w:rsidRPr="00C71A27" w:rsidRDefault="00C71A27" w:rsidP="00C71A27">
      <w:pPr>
        <w:pStyle w:val="ListParagraph"/>
        <w:rPr>
          <w:rFonts w:eastAsia="Times New Roman"/>
          <w:color w:val="000000"/>
          <w:lang w:val="el-GR"/>
        </w:rPr>
      </w:pPr>
      <w:r w:rsidRPr="00C71A27">
        <w:rPr>
          <w:rFonts w:eastAsia="Times New Roman"/>
          <w:color w:val="000000"/>
          <w:lang w:val="el-GR"/>
        </w:rPr>
        <w:t>•</w:t>
      </w:r>
      <w:r w:rsidRPr="00C71A27">
        <w:rPr>
          <w:rFonts w:eastAsia="Times New Roman"/>
          <w:color w:val="000000"/>
          <w:lang w:val="el-GR"/>
        </w:rPr>
        <w:tab/>
        <w:t>Μεταφορά φύλου αγώνα στην γραμματεία.</w:t>
      </w:r>
      <w:r>
        <w:rPr>
          <w:color w:val="000000"/>
          <w:lang w:val="el-GR"/>
        </w:rPr>
        <w:t> </w:t>
      </w:r>
    </w:p>
    <w:p w14:paraId="2D87CF16" w14:textId="77777777" w:rsidR="00C71A27" w:rsidRPr="00A81C5E" w:rsidRDefault="00C71A27" w:rsidP="00C71A27">
      <w:pPr>
        <w:rPr>
          <w:lang w:val="el-GR"/>
        </w:rPr>
      </w:pPr>
      <w:r>
        <w:rPr>
          <w:lang w:val="el-GR"/>
        </w:rPr>
        <w:t xml:space="preserve">Όσον αφορά τα πόστα και </w:t>
      </w:r>
      <w:proofErr w:type="spellStart"/>
      <w:r>
        <w:rPr>
          <w:lang w:val="el-GR"/>
        </w:rPr>
        <w:t>υπευθυνότητες</w:t>
      </w:r>
      <w:proofErr w:type="spellEnd"/>
      <w:r>
        <w:rPr>
          <w:lang w:val="el-GR"/>
        </w:rPr>
        <w:t xml:space="preserve"> της ομάδας εθελοντών θα υπάρξει σχετική εκπαίδευση και ενημέρωση μέσα στις επόμενες βδομάδες. Επίσης θα δοθεί σχετικό εγχειρίδιο με λεπτομέρειες για </w:t>
      </w:r>
      <w:r w:rsidR="00A81C5E">
        <w:rPr>
          <w:lang w:val="el-GR"/>
        </w:rPr>
        <w:t>τα καθήκοντα και τον τρόπο εκτέλεσης τους.</w:t>
      </w:r>
    </w:p>
    <w:p w14:paraId="4E204773" w14:textId="77777777" w:rsidR="00C71A27" w:rsidRDefault="00C71A27" w:rsidP="00A81C5E">
      <w:pPr>
        <w:pStyle w:val="ListParagraph"/>
        <w:ind w:left="0"/>
        <w:jc w:val="both"/>
        <w:rPr>
          <w:rFonts w:eastAsia="Times New Roman"/>
          <w:color w:val="000000"/>
          <w:lang w:val="el-GR"/>
        </w:rPr>
      </w:pPr>
      <w:r>
        <w:t>H</w:t>
      </w:r>
      <w:r w:rsidRPr="00AB63F7">
        <w:rPr>
          <w:lang w:val="el-GR"/>
        </w:rPr>
        <w:t xml:space="preserve"> </w:t>
      </w:r>
      <w:r>
        <w:rPr>
          <w:lang w:val="el-GR"/>
        </w:rPr>
        <w:t xml:space="preserve">εκδήλωση θα πραγματοποιηθεί σύμφωνα με το </w:t>
      </w:r>
      <w:r w:rsidR="00A81C5E">
        <w:rPr>
          <w:lang w:val="el-GR"/>
        </w:rPr>
        <w:t xml:space="preserve">εν ισχύ </w:t>
      </w:r>
      <w:r>
        <w:rPr>
          <w:lang w:val="el-GR"/>
        </w:rPr>
        <w:t>πρωτόκολλο του Υπουργείου Υγείας</w:t>
      </w:r>
      <w:r w:rsidR="00A81C5E">
        <w:rPr>
          <w:lang w:val="el-GR"/>
        </w:rPr>
        <w:t xml:space="preserve"> κατά την περίοδο της διοργάνωσης</w:t>
      </w:r>
      <w:r>
        <w:rPr>
          <w:lang w:val="el-GR"/>
        </w:rPr>
        <w:t xml:space="preserve">. </w:t>
      </w:r>
    </w:p>
    <w:p w14:paraId="4761D30E" w14:textId="77777777" w:rsidR="00C71A27" w:rsidRDefault="00A81C5E" w:rsidP="00C71A27">
      <w:pPr>
        <w:rPr>
          <w:b/>
          <w:lang w:val="el-GR"/>
        </w:rPr>
      </w:pPr>
      <w:r w:rsidRPr="00A81C5E">
        <w:rPr>
          <w:b/>
          <w:lang w:val="el-GR"/>
        </w:rPr>
        <w:t>ΠΑΡΟΧΕΣ ΠΡΟΣ ΕΘΕΛΟΝΤΕΣ</w:t>
      </w:r>
    </w:p>
    <w:p w14:paraId="0EEA967B" w14:textId="77777777" w:rsidR="00A81C5E" w:rsidRDefault="00A81C5E" w:rsidP="00A81C5E">
      <w:pPr>
        <w:jc w:val="both"/>
        <w:rPr>
          <w:b/>
          <w:lang w:val="el-GR"/>
        </w:rPr>
      </w:pPr>
      <w:r w:rsidRPr="00A81C5E">
        <w:rPr>
          <w:b/>
          <w:lang w:val="el-GR"/>
        </w:rPr>
        <w:t>Όπως πάντα για τους εθελοντές θα παρέχ</w:t>
      </w:r>
      <w:r w:rsidR="008619FE">
        <w:rPr>
          <w:b/>
          <w:lang w:val="el-GR"/>
        </w:rPr>
        <w:t>ετε</w:t>
      </w:r>
      <w:r w:rsidRPr="00A81C5E">
        <w:rPr>
          <w:b/>
          <w:lang w:val="el-GR"/>
        </w:rPr>
        <w:t xml:space="preserve"> διαμονή με πρωινό και βραδινό σ</w:t>
      </w:r>
      <w:r>
        <w:rPr>
          <w:b/>
          <w:lang w:val="el-GR"/>
        </w:rPr>
        <w:t>ε</w:t>
      </w:r>
      <w:r w:rsidRPr="00A81C5E">
        <w:rPr>
          <w:b/>
          <w:lang w:val="el-GR"/>
        </w:rPr>
        <w:t xml:space="preserve"> ξενοδοχείο </w:t>
      </w:r>
      <w:r>
        <w:rPr>
          <w:b/>
          <w:lang w:val="el-GR"/>
        </w:rPr>
        <w:t xml:space="preserve">στην Αγία Νάπα μαζί </w:t>
      </w:r>
      <w:r w:rsidRPr="00A81C5E">
        <w:rPr>
          <w:b/>
          <w:lang w:val="el-GR"/>
        </w:rPr>
        <w:t xml:space="preserve">με κουπόνια για το μεσημεριανό στο γήπεδο.  Λόγο περιορισμένου αριθμού δωματίων </w:t>
      </w:r>
      <w:r>
        <w:rPr>
          <w:b/>
          <w:lang w:val="el-GR"/>
        </w:rPr>
        <w:t>οι εθελοντές θα διαμένουν σε γκρουπ</w:t>
      </w:r>
      <w:r w:rsidRPr="00A81C5E">
        <w:rPr>
          <w:b/>
          <w:lang w:val="el-GR"/>
        </w:rPr>
        <w:t xml:space="preserve"> 3 ως 4 άτομα ανά δωμάτιο.</w:t>
      </w:r>
    </w:p>
    <w:p w14:paraId="589BB0B8" w14:textId="77777777" w:rsidR="008619FE" w:rsidRPr="00A81C5E" w:rsidRDefault="008619FE" w:rsidP="00A81C5E">
      <w:pPr>
        <w:jc w:val="both"/>
        <w:rPr>
          <w:b/>
          <w:lang w:val="el-GR"/>
        </w:rPr>
      </w:pPr>
      <w:r w:rsidRPr="008619FE">
        <w:rPr>
          <w:b/>
          <w:lang w:val="el-GR"/>
        </w:rPr>
        <w:t>Σημείωση: Η παραχώρηση διαμονής ισχύει για τους εθελοντές</w:t>
      </w:r>
      <w:r>
        <w:rPr>
          <w:b/>
          <w:lang w:val="el-GR"/>
        </w:rPr>
        <w:t xml:space="preserve"> ηλικίας 18+ και</w:t>
      </w:r>
      <w:r w:rsidRPr="008619FE">
        <w:rPr>
          <w:b/>
          <w:lang w:val="el-GR"/>
        </w:rPr>
        <w:t xml:space="preserve"> οι οποίοι διαμένουν σε άλλες επαρχίες εκτός της επαρχίας διεξαγωγής της διοργάνωσης. Για τους εθελοντές οι οποίοι διαμένουν στην επαρχία ΑΜΜΟΧΩΣΤΟΥ  θα παραχωρηθεί επίδομα οδοιπορικών</w:t>
      </w:r>
      <w:r>
        <w:rPr>
          <w:b/>
          <w:lang w:val="el-GR"/>
        </w:rPr>
        <w:t>.</w:t>
      </w:r>
    </w:p>
    <w:p w14:paraId="67D759FC" w14:textId="77777777" w:rsidR="008619FE" w:rsidRDefault="008619FE" w:rsidP="00C71A27">
      <w:pPr>
        <w:rPr>
          <w:lang w:val="el-GR"/>
        </w:rPr>
      </w:pPr>
    </w:p>
    <w:p w14:paraId="4BA3FBE7" w14:textId="77777777" w:rsidR="00C71A27" w:rsidRDefault="00C71A27" w:rsidP="00C71A27">
      <w:pPr>
        <w:rPr>
          <w:lang w:val="el-GR"/>
        </w:rPr>
      </w:pPr>
      <w:r>
        <w:rPr>
          <w:lang w:val="el-GR"/>
        </w:rPr>
        <w:lastRenderedPageBreak/>
        <w:t>Όλοι οι εθελοντές φέτος θα λάβουν:</w:t>
      </w:r>
    </w:p>
    <w:p w14:paraId="6D03A136" w14:textId="77777777" w:rsidR="00C71A27" w:rsidRDefault="00C71A27" w:rsidP="00C71A27">
      <w:pPr>
        <w:pStyle w:val="ListParagraph"/>
        <w:numPr>
          <w:ilvl w:val="0"/>
          <w:numId w:val="10"/>
        </w:numPr>
        <w:spacing w:after="0" w:line="240" w:lineRule="auto"/>
        <w:contextualSpacing w:val="0"/>
        <w:rPr>
          <w:rFonts w:eastAsia="Times New Roman"/>
          <w:lang w:val="el-GR"/>
        </w:rPr>
      </w:pPr>
      <w:r>
        <w:rPr>
          <w:rFonts w:eastAsia="Times New Roman"/>
          <w:lang w:val="el-GR"/>
        </w:rPr>
        <w:t>Φανέλα εθελοντή</w:t>
      </w:r>
      <w:r w:rsidR="00A81C5E">
        <w:rPr>
          <w:rFonts w:eastAsia="Times New Roman"/>
          <w:lang w:val="el-GR"/>
        </w:rPr>
        <w:t xml:space="preserve"> για ομοιόμορφη παρουσία</w:t>
      </w:r>
    </w:p>
    <w:p w14:paraId="3F4C7BB8" w14:textId="77777777" w:rsidR="00C71A27" w:rsidRDefault="00C71A27" w:rsidP="00C71A27">
      <w:pPr>
        <w:pStyle w:val="ListParagraph"/>
        <w:numPr>
          <w:ilvl w:val="0"/>
          <w:numId w:val="10"/>
        </w:numPr>
        <w:spacing w:after="0" w:line="240" w:lineRule="auto"/>
        <w:contextualSpacing w:val="0"/>
        <w:rPr>
          <w:rFonts w:eastAsia="Times New Roman"/>
          <w:lang w:val="el-GR"/>
        </w:rPr>
      </w:pPr>
      <w:r>
        <w:rPr>
          <w:rFonts w:eastAsia="Times New Roman"/>
          <w:lang w:val="el-GR"/>
        </w:rPr>
        <w:t xml:space="preserve">Πάσο εθελοντή το οποίο περιλαμβάνει τηλέφωνα επικοινωνίας σε </w:t>
      </w:r>
      <w:r w:rsidR="00A81C5E">
        <w:rPr>
          <w:rFonts w:eastAsia="Times New Roman"/>
          <w:lang w:val="el-GR"/>
        </w:rPr>
        <w:t>περίπτωση</w:t>
      </w:r>
      <w:r>
        <w:rPr>
          <w:rFonts w:eastAsia="Times New Roman"/>
          <w:lang w:val="el-GR"/>
        </w:rPr>
        <w:t xml:space="preserve"> έκτακτης ανάγκης</w:t>
      </w:r>
    </w:p>
    <w:p w14:paraId="74331948" w14:textId="77777777" w:rsidR="00C71A27" w:rsidRDefault="00C71A27" w:rsidP="00C71A27">
      <w:pPr>
        <w:pStyle w:val="ListParagraph"/>
        <w:numPr>
          <w:ilvl w:val="0"/>
          <w:numId w:val="10"/>
        </w:numPr>
        <w:spacing w:after="0" w:line="240" w:lineRule="auto"/>
        <w:contextualSpacing w:val="0"/>
        <w:rPr>
          <w:rFonts w:eastAsia="Times New Roman"/>
          <w:lang w:val="el-GR"/>
        </w:rPr>
      </w:pPr>
      <w:r>
        <w:rPr>
          <w:rFonts w:eastAsia="Times New Roman"/>
          <w:lang w:val="el-GR"/>
        </w:rPr>
        <w:t xml:space="preserve">Δίπλωμα εθελοντή </w:t>
      </w:r>
    </w:p>
    <w:p w14:paraId="675DDE62" w14:textId="77777777" w:rsidR="008619FE" w:rsidRPr="00A81C5E" w:rsidRDefault="008619FE" w:rsidP="008619FE">
      <w:pPr>
        <w:pStyle w:val="ListParagraph"/>
        <w:spacing w:after="0" w:line="240" w:lineRule="auto"/>
        <w:contextualSpacing w:val="0"/>
        <w:rPr>
          <w:rFonts w:eastAsia="Times New Roman"/>
          <w:lang w:val="el-GR"/>
        </w:rPr>
      </w:pPr>
    </w:p>
    <w:p w14:paraId="1527E23C" w14:textId="6AE93DEF" w:rsidR="00FD0B7D" w:rsidRDefault="008619FE" w:rsidP="00C71A27">
      <w:pPr>
        <w:rPr>
          <w:color w:val="000000"/>
          <w:lang w:val="el-GR"/>
        </w:rPr>
      </w:pPr>
      <w:r w:rsidRPr="008619FE">
        <w:rPr>
          <w:color w:val="000000"/>
          <w:lang w:val="el-GR"/>
        </w:rPr>
        <w:t xml:space="preserve">Οι ενδιαφερόμενοι θα πρέπει να δηλώσουν συμμετοχή </w:t>
      </w:r>
      <w:r w:rsidRPr="004D23E0">
        <w:rPr>
          <w:b/>
          <w:bCs/>
          <w:color w:val="000000"/>
          <w:lang w:val="el-GR"/>
        </w:rPr>
        <w:t>μέχρι τις 12 Μαρτίου 2022</w:t>
      </w:r>
      <w:r w:rsidRPr="008619FE">
        <w:rPr>
          <w:color w:val="000000"/>
          <w:lang w:val="el-GR"/>
        </w:rPr>
        <w:t xml:space="preserve">. </w:t>
      </w:r>
    </w:p>
    <w:p w14:paraId="406C9258" w14:textId="14677473" w:rsidR="00643503" w:rsidRDefault="00643503" w:rsidP="00643503">
      <w:pPr>
        <w:rPr>
          <w:color w:val="000000"/>
          <w:lang w:val="el-GR"/>
        </w:rPr>
      </w:pPr>
      <w:r>
        <w:rPr>
          <w:color w:val="000000"/>
          <w:lang w:val="el-GR"/>
        </w:rPr>
        <w:t>Για να δηλώσετε τη συμμετοχή σας, κατεβάστε</w:t>
      </w:r>
      <w:r w:rsidRPr="00643503">
        <w:rPr>
          <w:color w:val="000000"/>
          <w:lang w:val="el-GR"/>
        </w:rPr>
        <w:t xml:space="preserve"> την αίτηση συμμετοχής σε </w:t>
      </w:r>
      <w:proofErr w:type="spellStart"/>
      <w:r w:rsidRPr="00643503">
        <w:rPr>
          <w:color w:val="000000"/>
          <w:lang w:val="el-GR"/>
        </w:rPr>
        <w:t>pdf</w:t>
      </w:r>
      <w:proofErr w:type="spellEnd"/>
      <w:r w:rsidRPr="00643503">
        <w:rPr>
          <w:color w:val="000000"/>
          <w:lang w:val="el-GR"/>
        </w:rPr>
        <w:t xml:space="preserve"> ή σε </w:t>
      </w:r>
      <w:proofErr w:type="spellStart"/>
      <w:r w:rsidRPr="00643503">
        <w:rPr>
          <w:color w:val="000000"/>
          <w:lang w:val="el-GR"/>
        </w:rPr>
        <w:t>word</w:t>
      </w:r>
      <w:proofErr w:type="spellEnd"/>
      <w:r w:rsidRPr="00643503">
        <w:rPr>
          <w:color w:val="000000"/>
          <w:lang w:val="el-GR"/>
        </w:rPr>
        <w:t xml:space="preserve"> μορφή </w:t>
      </w:r>
      <w:r>
        <w:rPr>
          <w:color w:val="000000"/>
          <w:lang w:val="el-GR"/>
        </w:rPr>
        <w:t xml:space="preserve">από την ιστοσελίδα </w:t>
      </w:r>
      <w:hyperlink r:id="rId7" w:history="1">
        <w:r>
          <w:rPr>
            <w:rStyle w:val="Hyperlink"/>
          </w:rPr>
          <w:t>www</w:t>
        </w:r>
        <w:r w:rsidRPr="00643503">
          <w:rPr>
            <w:rStyle w:val="Hyperlink"/>
            <w:lang w:val="el-GR"/>
          </w:rPr>
          <w:t>.</w:t>
        </w:r>
        <w:r>
          <w:rPr>
            <w:rStyle w:val="Hyperlink"/>
          </w:rPr>
          <w:t>ayianapasoccerfestival</w:t>
        </w:r>
        <w:r w:rsidRPr="00643503">
          <w:rPr>
            <w:rStyle w:val="Hyperlink"/>
            <w:lang w:val="el-GR"/>
          </w:rPr>
          <w:t>.</w:t>
        </w:r>
        <w:r>
          <w:rPr>
            <w:rStyle w:val="Hyperlink"/>
          </w:rPr>
          <w:t>com</w:t>
        </w:r>
      </w:hyperlink>
      <w:r>
        <w:rPr>
          <w:color w:val="1F497D"/>
          <w:lang w:val="el-GR"/>
        </w:rPr>
        <w:t xml:space="preserve"> </w:t>
      </w:r>
      <w:r w:rsidRPr="00643503">
        <w:rPr>
          <w:color w:val="000000"/>
          <w:lang w:val="el-GR"/>
        </w:rPr>
        <w:t>και αφού την συμπληρώσ</w:t>
      </w:r>
      <w:r>
        <w:rPr>
          <w:color w:val="000000"/>
          <w:lang w:val="el-GR"/>
        </w:rPr>
        <w:t>ετε</w:t>
      </w:r>
      <w:r w:rsidRPr="00643503">
        <w:rPr>
          <w:color w:val="000000"/>
          <w:lang w:val="el-GR"/>
        </w:rPr>
        <w:t xml:space="preserve"> στείλ</w:t>
      </w:r>
      <w:r>
        <w:rPr>
          <w:color w:val="000000"/>
          <w:lang w:val="el-GR"/>
        </w:rPr>
        <w:t>τ</w:t>
      </w:r>
      <w:r w:rsidRPr="00643503">
        <w:rPr>
          <w:color w:val="000000"/>
          <w:lang w:val="el-GR"/>
        </w:rPr>
        <w:t xml:space="preserve">ε την </w:t>
      </w:r>
      <w:r>
        <w:rPr>
          <w:color w:val="000000"/>
          <w:lang w:val="el-GR"/>
        </w:rPr>
        <w:t xml:space="preserve">στο </w:t>
      </w:r>
      <w:r w:rsidRPr="00643503">
        <w:rPr>
          <w:color w:val="000000"/>
          <w:lang w:val="en-GB"/>
        </w:rPr>
        <w:t>Email</w:t>
      </w:r>
      <w:r w:rsidRPr="00643503">
        <w:rPr>
          <w:color w:val="000000"/>
          <w:lang w:val="el-GR"/>
        </w:rPr>
        <w:t xml:space="preserve"> </w:t>
      </w:r>
      <w:hyperlink r:id="rId8" w:history="1">
        <w:r w:rsidRPr="006D0473">
          <w:rPr>
            <w:rStyle w:val="Hyperlink"/>
            <w:lang w:val="en-GB"/>
          </w:rPr>
          <w:t>soccerworldcyprus</w:t>
        </w:r>
        <w:r w:rsidRPr="006D0473">
          <w:rPr>
            <w:rStyle w:val="Hyperlink"/>
            <w:lang w:val="el-GR"/>
          </w:rPr>
          <w:t>@</w:t>
        </w:r>
        <w:r w:rsidRPr="006D0473">
          <w:rPr>
            <w:rStyle w:val="Hyperlink"/>
            <w:lang w:val="en-GB"/>
          </w:rPr>
          <w:t>cytanet</w:t>
        </w:r>
        <w:r w:rsidRPr="006D0473">
          <w:rPr>
            <w:rStyle w:val="Hyperlink"/>
            <w:lang w:val="el-GR"/>
          </w:rPr>
          <w:t>.</w:t>
        </w:r>
        <w:r w:rsidRPr="006D0473">
          <w:rPr>
            <w:rStyle w:val="Hyperlink"/>
            <w:lang w:val="en-GB"/>
          </w:rPr>
          <w:t>com</w:t>
        </w:r>
        <w:r w:rsidRPr="006D0473">
          <w:rPr>
            <w:rStyle w:val="Hyperlink"/>
            <w:lang w:val="el-GR"/>
          </w:rPr>
          <w:t>.</w:t>
        </w:r>
        <w:r w:rsidRPr="006D0473">
          <w:rPr>
            <w:rStyle w:val="Hyperlink"/>
            <w:lang w:val="en-GB"/>
          </w:rPr>
          <w:t>cy</w:t>
        </w:r>
      </w:hyperlink>
      <w:r>
        <w:rPr>
          <w:color w:val="000000"/>
          <w:lang w:val="el-GR"/>
        </w:rPr>
        <w:t xml:space="preserve"> ή στο φαξ </w:t>
      </w:r>
      <w:r w:rsidRPr="00643503">
        <w:rPr>
          <w:color w:val="000000"/>
          <w:lang w:val="el-GR"/>
        </w:rPr>
        <w:t>23 744709</w:t>
      </w:r>
      <w:r>
        <w:rPr>
          <w:color w:val="000000"/>
          <w:lang w:val="el-GR"/>
        </w:rPr>
        <w:t xml:space="preserve"> ή στο </w:t>
      </w:r>
      <w:r w:rsidRPr="00643503">
        <w:rPr>
          <w:color w:val="000000"/>
          <w:lang w:val="el-GR"/>
        </w:rPr>
        <w:tab/>
      </w:r>
      <w:proofErr w:type="spellStart"/>
      <w:r w:rsidRPr="00643503">
        <w:rPr>
          <w:color w:val="000000"/>
          <w:lang w:val="el-GR"/>
        </w:rPr>
        <w:t>Viber</w:t>
      </w:r>
      <w:proofErr w:type="spellEnd"/>
      <w:r w:rsidRPr="00643503">
        <w:rPr>
          <w:color w:val="000000"/>
          <w:lang w:val="el-GR"/>
        </w:rPr>
        <w:t xml:space="preserve"> / </w:t>
      </w:r>
      <w:proofErr w:type="spellStart"/>
      <w:r w:rsidRPr="00643503">
        <w:rPr>
          <w:color w:val="000000"/>
          <w:lang w:val="el-GR"/>
        </w:rPr>
        <w:t>Whatsup</w:t>
      </w:r>
      <w:proofErr w:type="spellEnd"/>
      <w:r w:rsidRPr="00643503">
        <w:rPr>
          <w:color w:val="000000"/>
          <w:lang w:val="el-GR"/>
        </w:rPr>
        <w:t xml:space="preserve"> 99596166</w:t>
      </w:r>
      <w:r>
        <w:rPr>
          <w:color w:val="000000"/>
          <w:lang w:val="el-GR"/>
        </w:rPr>
        <w:t>.</w:t>
      </w:r>
    </w:p>
    <w:p w14:paraId="10F9E9EC" w14:textId="569BECCE" w:rsidR="00643503" w:rsidRDefault="00643503" w:rsidP="00C71A27">
      <w:pPr>
        <w:rPr>
          <w:color w:val="000000"/>
          <w:lang w:val="el-GR"/>
        </w:rPr>
      </w:pPr>
      <w:r>
        <w:rPr>
          <w:color w:val="000000"/>
          <w:lang w:val="el-GR"/>
        </w:rPr>
        <w:t xml:space="preserve">Για πληροφορίες καλέστε στα </w:t>
      </w:r>
      <w:r w:rsidRPr="00643503">
        <w:rPr>
          <w:color w:val="000000"/>
          <w:lang w:val="el-GR"/>
        </w:rPr>
        <w:t>τηλέφωνα 99596166 / 99637865.</w:t>
      </w:r>
    </w:p>
    <w:p w14:paraId="24863746" w14:textId="77777777" w:rsidR="00956813" w:rsidRDefault="00956813" w:rsidP="00C71A27">
      <w:pPr>
        <w:rPr>
          <w:lang w:val="el-GR"/>
        </w:rPr>
      </w:pPr>
      <w:r>
        <w:rPr>
          <w:color w:val="000000"/>
          <w:lang w:val="el-GR"/>
        </w:rPr>
        <w:t>Εκ της διοργάνωσης</w:t>
      </w:r>
    </w:p>
    <w:p w14:paraId="4C03398B" w14:textId="77777777" w:rsidR="009821FB" w:rsidRPr="00C71A27" w:rsidRDefault="009821FB" w:rsidP="00365348">
      <w:pPr>
        <w:rPr>
          <w:lang w:val="el-GR"/>
        </w:rPr>
      </w:pPr>
    </w:p>
    <w:sectPr w:rsidR="009821FB" w:rsidRPr="00C71A27" w:rsidSect="00E7227B">
      <w:headerReference w:type="default" r:id="rId9"/>
      <w:footerReference w:type="default" r:id="rId1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D8BC2" w14:textId="77777777" w:rsidR="0057201C" w:rsidRDefault="0057201C" w:rsidP="00E7227B">
      <w:pPr>
        <w:spacing w:after="0" w:line="240" w:lineRule="auto"/>
      </w:pPr>
      <w:r>
        <w:separator/>
      </w:r>
    </w:p>
  </w:endnote>
  <w:endnote w:type="continuationSeparator" w:id="0">
    <w:p w14:paraId="09E44F72" w14:textId="77777777" w:rsidR="0057201C" w:rsidRDefault="0057201C" w:rsidP="00E7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B2B7" w14:textId="77777777" w:rsidR="00E7227B" w:rsidRDefault="00E7227B">
    <w:pPr>
      <w:pStyle w:val="Footer"/>
    </w:pPr>
  </w:p>
  <w:p w14:paraId="7D1DE6BA" w14:textId="77777777" w:rsidR="00E7227B" w:rsidRDefault="00E7227B" w:rsidP="00E7227B">
    <w:pPr>
      <w:pStyle w:val="Footer"/>
      <w:ind w:left="-1440"/>
    </w:pPr>
    <w:r>
      <w:rPr>
        <w:noProof/>
      </w:rPr>
      <w:drawing>
        <wp:inline distT="0" distB="0" distL="0" distR="0" wp14:anchorId="223A2167" wp14:editId="2B2024EA">
          <wp:extent cx="7891368" cy="8591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59055" cy="8773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5D6B" w14:textId="77777777" w:rsidR="0057201C" w:rsidRDefault="0057201C" w:rsidP="00E7227B">
      <w:pPr>
        <w:spacing w:after="0" w:line="240" w:lineRule="auto"/>
      </w:pPr>
      <w:r>
        <w:separator/>
      </w:r>
    </w:p>
  </w:footnote>
  <w:footnote w:type="continuationSeparator" w:id="0">
    <w:p w14:paraId="35035C09" w14:textId="77777777" w:rsidR="0057201C" w:rsidRDefault="0057201C" w:rsidP="00E72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33A1" w14:textId="13FCA933" w:rsidR="00E7227B" w:rsidRDefault="007F1B5C" w:rsidP="00E7227B">
    <w:pPr>
      <w:pStyle w:val="Header"/>
      <w:ind w:left="-1440"/>
    </w:pPr>
    <w:r>
      <w:rPr>
        <w:noProof/>
      </w:rPr>
      <w:drawing>
        <wp:anchor distT="0" distB="0" distL="114300" distR="114300" simplePos="0" relativeHeight="251657216" behindDoc="0" locked="0" layoutInCell="1" allowOverlap="1" wp14:anchorId="51C85423" wp14:editId="756E321F">
          <wp:simplePos x="0" y="0"/>
          <wp:positionH relativeFrom="column">
            <wp:posOffset>2521585</wp:posOffset>
          </wp:positionH>
          <wp:positionV relativeFrom="paragraph">
            <wp:posOffset>120015</wp:posOffset>
          </wp:positionV>
          <wp:extent cx="704215" cy="609600"/>
          <wp:effectExtent l="0" t="0" r="635" b="0"/>
          <wp:wrapNone/>
          <wp:docPr id="4" name="Picture 4" descr="C:\Users\User\AppData\Local\Microsoft\Windows\INetCache\Content.Outlook\ZDIF9DJQ\LOGO PSSE-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Outlook\ZDIF9DJQ\LOGO PSSE-HIGH-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21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26B7D341" wp14:editId="03BD5865">
          <wp:simplePos x="0" y="0"/>
          <wp:positionH relativeFrom="column">
            <wp:posOffset>3305810</wp:posOffset>
          </wp:positionH>
          <wp:positionV relativeFrom="paragraph">
            <wp:posOffset>108585</wp:posOffset>
          </wp:positionV>
          <wp:extent cx="475727" cy="609600"/>
          <wp:effectExtent l="0" t="0" r="635" b="0"/>
          <wp:wrapNone/>
          <wp:docPr id="5" name="Picture 5" descr="C:\Users\User\AppData\Local\Microsoft\Windows\INetCache\Content.Outlook\ZDIF9DJQ\LOGO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Outlook\ZDIF9DJQ\LOGO_high_re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75727"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A23">
      <w:rPr>
        <w:noProof/>
      </w:rPr>
      <w:drawing>
        <wp:anchor distT="0" distB="0" distL="114300" distR="114300" simplePos="0" relativeHeight="251658240" behindDoc="0" locked="0" layoutInCell="1" allowOverlap="1" wp14:anchorId="6B16A849" wp14:editId="5F42F5DF">
          <wp:simplePos x="0" y="0"/>
          <wp:positionH relativeFrom="column">
            <wp:posOffset>3790950</wp:posOffset>
          </wp:positionH>
          <wp:positionV relativeFrom="paragraph">
            <wp:posOffset>142875</wp:posOffset>
          </wp:positionV>
          <wp:extent cx="628650" cy="628650"/>
          <wp:effectExtent l="0" t="0" r="0" b="0"/>
          <wp:wrapSquare wrapText="bothSides"/>
          <wp:docPr id="3" name="Picture 3" descr="C:\Users\User\Documents\ΤΟΥΡΝΟΥΑ 2022\ANSF-LogoSelectio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ΤΟΥΡΝΟΥΑ 2022\ANSF-LogoSelection-01.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27B">
      <w:rPr>
        <w:noProof/>
      </w:rPr>
      <w:drawing>
        <wp:inline distT="0" distB="0" distL="0" distR="0" wp14:anchorId="26DF67DF" wp14:editId="63A09327">
          <wp:extent cx="7762875" cy="170849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04058" cy="1739567"/>
                  </a:xfrm>
                  <a:prstGeom prst="rect">
                    <a:avLst/>
                  </a:prstGeom>
                </pic:spPr>
              </pic:pic>
            </a:graphicData>
          </a:graphic>
        </wp:inline>
      </w:drawing>
    </w:r>
  </w:p>
  <w:p w14:paraId="4D4E58B7" w14:textId="77777777" w:rsidR="00E7227B" w:rsidRDefault="00E72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690F"/>
    <w:multiLevelType w:val="hybridMultilevel"/>
    <w:tmpl w:val="764844AC"/>
    <w:lvl w:ilvl="0" w:tplc="1B305788">
      <w:start w:val="53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AE3002"/>
    <w:multiLevelType w:val="hybridMultilevel"/>
    <w:tmpl w:val="BAA2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02D28"/>
    <w:multiLevelType w:val="hybridMultilevel"/>
    <w:tmpl w:val="7D4C4FB4"/>
    <w:lvl w:ilvl="0" w:tplc="AC3E4D8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8D225B"/>
    <w:multiLevelType w:val="hybridMultilevel"/>
    <w:tmpl w:val="7BC8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05C20"/>
    <w:multiLevelType w:val="hybridMultilevel"/>
    <w:tmpl w:val="F442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0250D"/>
    <w:multiLevelType w:val="hybridMultilevel"/>
    <w:tmpl w:val="A0B82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027F42"/>
    <w:multiLevelType w:val="hybridMultilevel"/>
    <w:tmpl w:val="9A64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A37C4"/>
    <w:multiLevelType w:val="hybridMultilevel"/>
    <w:tmpl w:val="01A6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653A1"/>
    <w:multiLevelType w:val="hybridMultilevel"/>
    <w:tmpl w:val="FE48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5"/>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27B"/>
    <w:rsid w:val="00004BB1"/>
    <w:rsid w:val="00147D62"/>
    <w:rsid w:val="00214331"/>
    <w:rsid w:val="00242266"/>
    <w:rsid w:val="00273EA7"/>
    <w:rsid w:val="00305BCC"/>
    <w:rsid w:val="00365348"/>
    <w:rsid w:val="004C2918"/>
    <w:rsid w:val="004D23E0"/>
    <w:rsid w:val="0057201C"/>
    <w:rsid w:val="00643503"/>
    <w:rsid w:val="00692C75"/>
    <w:rsid w:val="00700E54"/>
    <w:rsid w:val="007D3173"/>
    <w:rsid w:val="007F1B5C"/>
    <w:rsid w:val="00807F4A"/>
    <w:rsid w:val="008619FE"/>
    <w:rsid w:val="00956813"/>
    <w:rsid w:val="009821FB"/>
    <w:rsid w:val="00995596"/>
    <w:rsid w:val="00A01633"/>
    <w:rsid w:val="00A64346"/>
    <w:rsid w:val="00A81C5E"/>
    <w:rsid w:val="00B31D9D"/>
    <w:rsid w:val="00B42F7F"/>
    <w:rsid w:val="00C71A27"/>
    <w:rsid w:val="00CF18A4"/>
    <w:rsid w:val="00D75482"/>
    <w:rsid w:val="00D80393"/>
    <w:rsid w:val="00E37A23"/>
    <w:rsid w:val="00E7227B"/>
    <w:rsid w:val="00F80A2E"/>
    <w:rsid w:val="00FD0B7D"/>
    <w:rsid w:val="00FD5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E25F5A"/>
  <w15:docId w15:val="{22CF3A29-2ED5-4F34-857B-A805D43E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27B"/>
  </w:style>
  <w:style w:type="paragraph" w:styleId="Footer">
    <w:name w:val="footer"/>
    <w:basedOn w:val="Normal"/>
    <w:link w:val="FooterChar"/>
    <w:uiPriority w:val="99"/>
    <w:unhideWhenUsed/>
    <w:rsid w:val="00E72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27B"/>
  </w:style>
  <w:style w:type="paragraph" w:styleId="BalloonText">
    <w:name w:val="Balloon Text"/>
    <w:basedOn w:val="Normal"/>
    <w:link w:val="BalloonTextChar"/>
    <w:uiPriority w:val="99"/>
    <w:semiHidden/>
    <w:unhideWhenUsed/>
    <w:rsid w:val="00273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EA7"/>
    <w:rPr>
      <w:rFonts w:ascii="Tahoma" w:hAnsi="Tahoma" w:cs="Tahoma"/>
      <w:sz w:val="16"/>
      <w:szCs w:val="16"/>
    </w:rPr>
  </w:style>
  <w:style w:type="paragraph" w:styleId="ListParagraph">
    <w:name w:val="List Paragraph"/>
    <w:basedOn w:val="Normal"/>
    <w:uiPriority w:val="34"/>
    <w:qFormat/>
    <w:rsid w:val="007D3173"/>
    <w:pPr>
      <w:ind w:left="720"/>
      <w:contextualSpacing/>
    </w:pPr>
  </w:style>
  <w:style w:type="character" w:styleId="Hyperlink">
    <w:name w:val="Hyperlink"/>
    <w:basedOn w:val="DefaultParagraphFont"/>
    <w:uiPriority w:val="99"/>
    <w:unhideWhenUsed/>
    <w:rsid w:val="00C71A27"/>
    <w:rPr>
      <w:color w:val="0563C1" w:themeColor="hyperlink"/>
      <w:u w:val="single"/>
    </w:rPr>
  </w:style>
  <w:style w:type="paragraph" w:styleId="Revision">
    <w:name w:val="Revision"/>
    <w:hidden/>
    <w:uiPriority w:val="99"/>
    <w:semiHidden/>
    <w:rsid w:val="00FD0B7D"/>
    <w:pPr>
      <w:spacing w:after="0" w:line="240" w:lineRule="auto"/>
    </w:pPr>
  </w:style>
  <w:style w:type="character" w:styleId="UnresolvedMention">
    <w:name w:val="Unresolved Mention"/>
    <w:basedOn w:val="DefaultParagraphFont"/>
    <w:uiPriority w:val="99"/>
    <w:semiHidden/>
    <w:unhideWhenUsed/>
    <w:rsid w:val="00FD0B7D"/>
    <w:rPr>
      <w:color w:val="605E5C"/>
      <w:shd w:val="clear" w:color="auto" w:fill="E1DFDD"/>
    </w:rPr>
  </w:style>
  <w:style w:type="character" w:styleId="CommentReference">
    <w:name w:val="annotation reference"/>
    <w:basedOn w:val="DefaultParagraphFont"/>
    <w:uiPriority w:val="99"/>
    <w:semiHidden/>
    <w:unhideWhenUsed/>
    <w:rsid w:val="00FD0B7D"/>
    <w:rPr>
      <w:sz w:val="16"/>
      <w:szCs w:val="16"/>
    </w:rPr>
  </w:style>
  <w:style w:type="paragraph" w:styleId="CommentText">
    <w:name w:val="annotation text"/>
    <w:basedOn w:val="Normal"/>
    <w:link w:val="CommentTextChar"/>
    <w:uiPriority w:val="99"/>
    <w:semiHidden/>
    <w:unhideWhenUsed/>
    <w:rsid w:val="00FD0B7D"/>
    <w:pPr>
      <w:spacing w:line="240" w:lineRule="auto"/>
    </w:pPr>
    <w:rPr>
      <w:sz w:val="20"/>
      <w:szCs w:val="20"/>
    </w:rPr>
  </w:style>
  <w:style w:type="character" w:customStyle="1" w:styleId="CommentTextChar">
    <w:name w:val="Comment Text Char"/>
    <w:basedOn w:val="DefaultParagraphFont"/>
    <w:link w:val="CommentText"/>
    <w:uiPriority w:val="99"/>
    <w:semiHidden/>
    <w:rsid w:val="00FD0B7D"/>
    <w:rPr>
      <w:sz w:val="20"/>
      <w:szCs w:val="20"/>
    </w:rPr>
  </w:style>
  <w:style w:type="paragraph" w:styleId="CommentSubject">
    <w:name w:val="annotation subject"/>
    <w:basedOn w:val="CommentText"/>
    <w:next w:val="CommentText"/>
    <w:link w:val="CommentSubjectChar"/>
    <w:uiPriority w:val="99"/>
    <w:semiHidden/>
    <w:unhideWhenUsed/>
    <w:rsid w:val="00FD0B7D"/>
    <w:rPr>
      <w:b/>
      <w:bCs/>
    </w:rPr>
  </w:style>
  <w:style w:type="character" w:customStyle="1" w:styleId="CommentSubjectChar">
    <w:name w:val="Comment Subject Char"/>
    <w:basedOn w:val="CommentTextChar"/>
    <w:link w:val="CommentSubject"/>
    <w:uiPriority w:val="99"/>
    <w:semiHidden/>
    <w:rsid w:val="00FD0B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981084">
      <w:bodyDiv w:val="1"/>
      <w:marLeft w:val="0"/>
      <w:marRight w:val="0"/>
      <w:marTop w:val="0"/>
      <w:marBottom w:val="0"/>
      <w:divBdr>
        <w:top w:val="none" w:sz="0" w:space="0" w:color="auto"/>
        <w:left w:val="none" w:sz="0" w:space="0" w:color="auto"/>
        <w:bottom w:val="none" w:sz="0" w:space="0" w:color="auto"/>
        <w:right w:val="none" w:sz="0" w:space="0" w:color="auto"/>
      </w:divBdr>
    </w:div>
    <w:div w:id="20821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cerworldcyprus@cytanet.com.cy" TargetMode="External"/><Relationship Id="rId3" Type="http://schemas.openxmlformats.org/officeDocument/2006/relationships/settings" Target="settings.xml"/><Relationship Id="rId7" Type="http://schemas.openxmlformats.org/officeDocument/2006/relationships/hyperlink" Target="http://www.ayianapasoccerfestiv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Alexandra Kyriacou - PVCC</cp:lastModifiedBy>
  <cp:revision>4</cp:revision>
  <cp:lastPrinted>2022-02-23T10:40:00Z</cp:lastPrinted>
  <dcterms:created xsi:type="dcterms:W3CDTF">2022-02-25T08:58:00Z</dcterms:created>
  <dcterms:modified xsi:type="dcterms:W3CDTF">2022-02-25T09:04:00Z</dcterms:modified>
</cp:coreProperties>
</file>